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Rozpočtový výhled obce Prokopov na rok</w:t>
      </w:r>
      <w:r>
        <w:rPr>
          <w:rFonts w:cs="Times New Roman" w:ascii="Times New Roman" w:hAnsi="Times New Roman"/>
          <w:b/>
          <w:sz w:val="28"/>
          <w:szCs w:val="28"/>
        </w:rPr>
        <w:t>y</w:t>
      </w:r>
      <w:r>
        <w:rPr>
          <w:rFonts w:cs="Times New Roman" w:ascii="Times New Roman" w:hAnsi="Times New Roman"/>
          <w:b/>
          <w:sz w:val="28"/>
          <w:szCs w:val="28"/>
        </w:rPr>
        <w:t xml:space="preserve"> 201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>/201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>/20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268"/>
        <w:gridCol w:w="2268"/>
        <w:gridCol w:w="2268"/>
        <w:gridCol w:w="2267"/>
      </w:tblGrid>
      <w:tr>
        <w:trPr>
          <w:trHeight w:val="396" w:hRule="atLeast"/>
          <w:cantSplit w:val="false"/>
        </w:trPr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Příjmy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jc w:val="left"/>
              <w:rPr>
                <w:szCs w:val="24"/>
              </w:rPr>
            </w:pPr>
            <w:r>
              <w:rPr>
                <w:szCs w:val="24"/>
              </w:rPr>
              <w:t>Daňové příjmy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1.1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0.000,-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20</w:t>
            </w:r>
            <w:r>
              <w:rPr>
                <w:szCs w:val="24"/>
              </w:rPr>
              <w:t>0.000,-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1.1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0.000,-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jc w:val="left"/>
              <w:rPr>
                <w:szCs w:val="24"/>
              </w:rPr>
            </w:pPr>
            <w:r>
              <w:rPr>
                <w:szCs w:val="24"/>
              </w:rPr>
              <w:t>Nedaňové příjmy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60.000,-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70.000,-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55.000,-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jc w:val="left"/>
              <w:rPr>
                <w:szCs w:val="24"/>
              </w:rPr>
            </w:pPr>
            <w:r>
              <w:rPr>
                <w:szCs w:val="24"/>
              </w:rPr>
              <w:t>Dotace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150.000,-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100.000,-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130.000,-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jc w:val="left"/>
              <w:rPr/>
            </w:pPr>
            <w:r>
              <w:rPr/>
              <w:t>Financování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/>
            </w:pPr>
            <w:r>
              <w:rPr/>
              <w:t>350.000,-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/>
            </w:pPr>
            <w:r>
              <w:rPr/>
              <w:t>350.000,-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/>
            </w:pPr>
            <w:r>
              <w:rPr/>
              <w:t>370.000,-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Celkem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71</w:t>
            </w:r>
            <w:r>
              <w:rPr>
                <w:b/>
                <w:bCs/>
                <w:szCs w:val="24"/>
              </w:rPr>
              <w:t xml:space="preserve">0.000,- 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1.7</w:t>
            </w:r>
            <w:bookmarkStart w:id="0" w:name="_GoBack"/>
            <w:bookmarkEnd w:id="0"/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0.000,-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74</w:t>
            </w:r>
            <w:r>
              <w:rPr>
                <w:b/>
                <w:bCs/>
                <w:szCs w:val="24"/>
              </w:rPr>
              <w:t>5.000,-</w:t>
            </w:r>
          </w:p>
        </w:tc>
      </w:tr>
      <w:tr>
        <w:trPr>
          <w:trHeight w:val="283" w:hRule="atLeast"/>
          <w:cantSplit w:val="false"/>
        </w:trPr>
        <w:tc>
          <w:tcPr>
            <w:tcW w:w="907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Výdaje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0"/>
              <w:textAlignment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Územní správa      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</w:rPr>
              <w:t>60</w:t>
            </w:r>
            <w:r>
              <w:rPr>
                <w:szCs w:val="24"/>
              </w:rPr>
              <w:t>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0.000,-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970</w:t>
            </w:r>
            <w:r>
              <w:rPr>
                <w:szCs w:val="24"/>
              </w:rPr>
              <w:t>.000,-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0"/>
              <w:textAlignment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Odpady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75</w:t>
            </w:r>
            <w:r>
              <w:rPr>
                <w:szCs w:val="24"/>
              </w:rPr>
              <w:t>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80.000,-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0"/>
              <w:textAlignment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Ostatní 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70</w:t>
            </w:r>
            <w:r>
              <w:rPr>
                <w:szCs w:val="24"/>
              </w:rPr>
              <w:t>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5.000,-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5.000,-</w:t>
            </w:r>
          </w:p>
        </w:tc>
      </w:tr>
      <w:tr>
        <w:trPr>
          <w:trHeight w:val="283" w:hRule="atLeast"/>
          <w:cantSplit w:val="false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0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</w:t>
            </w:r>
            <w:r>
              <w:rPr>
                <w:b/>
                <w:bCs/>
                <w:color w:val="000000"/>
                <w:szCs w:val="24"/>
              </w:rPr>
              <w:t>71</w:t>
            </w:r>
            <w:r>
              <w:rPr>
                <w:b/>
                <w:bCs/>
                <w:color w:val="000000"/>
                <w:szCs w:val="24"/>
              </w:rPr>
              <w:t>0.000,-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</w:t>
            </w:r>
            <w:r>
              <w:rPr>
                <w:b/>
                <w:bCs/>
                <w:color w:val="000000"/>
                <w:szCs w:val="24"/>
              </w:rPr>
              <w:t>72</w:t>
            </w:r>
            <w:r>
              <w:rPr>
                <w:b/>
                <w:bCs/>
                <w:color w:val="000000"/>
                <w:szCs w:val="24"/>
              </w:rPr>
              <w:t>0.000,-</w:t>
            </w:r>
          </w:p>
        </w:tc>
        <w:tc>
          <w:tcPr>
            <w:tcW w:w="2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Obsahtabulky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</w:t>
            </w:r>
            <w:r>
              <w:rPr>
                <w:b/>
                <w:bCs/>
                <w:color w:val="000000"/>
                <w:szCs w:val="24"/>
              </w:rPr>
              <w:t>74</w:t>
            </w:r>
            <w:r>
              <w:rPr>
                <w:b/>
                <w:bCs/>
                <w:color w:val="000000"/>
                <w:szCs w:val="24"/>
              </w:rPr>
              <w:t>5.000,-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68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Rozpočtový výhled pro střednědobé finanční plánování na budoucí tři roky je rozdělen na příjmy, výdaje a financování. Rozpočtové příjmy zahrnují běžné daňové příjmy, nedaňové příjmy a předpokládané dotace. Rozpočtové výdaje zahrnují běžné výdaje obce pro zabezpečení provozu. Financování bude zajištěno z vlastních zdrojů.</w:t>
      </w:r>
    </w:p>
    <w:p>
      <w:pPr>
        <w:pStyle w:val="Normal"/>
        <w:spacing w:before="0" w:after="0"/>
        <w:ind w:left="0" w:right="0" w:firstLine="68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Prokopově dne  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.12.201</w:t>
      </w:r>
      <w:r>
        <w:rPr>
          <w:rFonts w:cs="Times New Roman" w:ascii="Times New Roman" w:hAnsi="Times New Roman"/>
          <w:sz w:val="24"/>
          <w:szCs w:val="24"/>
        </w:rPr>
        <w:t>6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c1a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Mangal"/>
    </w:rPr>
  </w:style>
  <w:style w:type="paragraph" w:styleId="Obsahtabulky" w:customStyle="1">
    <w:name w:val="Obsah tabulky"/>
    <w:basedOn w:val="Normal"/>
    <w:pPr>
      <w:pBdr>
        <w:top w:val="nil"/>
        <w:left w:val="nil"/>
        <w:bottom w:val="nil"/>
        <w:right w:val="nil"/>
      </w:pBdr>
      <w:shd w:fill="FFFFFF" w:val="clear"/>
      <w:spacing w:before="0" w:after="0"/>
      <w:jc w:val="center"/>
      <w:textAlignment w:val="center"/>
    </w:pPr>
    <w:rPr>
      <w:rFonts w:ascii="Times New Roman" w:hAnsi="Times New Roman"/>
      <w:sz w:val="24"/>
    </w:rPr>
  </w:style>
  <w:style w:type="paragraph" w:styleId="Nadpistabulky" w:customStyle="1">
    <w:name w:val="Nadpis tabulky"/>
    <w:basedOn w:val="Obsahtabulky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2013-01-04T15:19:00Z</dcterms:created>
  <dc:creator>Uživatel</dc:creator>
  <dc:language>cs-CZ</dc:language>
  <cp:lastModifiedBy>Štolcová Petra</cp:lastModifiedBy>
  <cp:lastPrinted>2015-01-08T16:17:00Z</cp:lastPrinted>
  <dcterms:modified xsi:type="dcterms:W3CDTF">2016-01-05T12:20:00Z</dcterms:modified>
  <cp:revision>6</cp:revision>
</cp:coreProperties>
</file>